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учета работ по наряду-допуску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Формат А4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Заглавный лист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организации, структурное подразделение)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УЧЕТА РАБОТ ПО НАРЯДУ-ДОПУСКУ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Начат: </w:t>
      </w:r>
      <w:r>
        <w:rPr>
          <w:rFonts w:hAnsi="Times New Roman" w:cs="Times New Roman"/>
          <w:color w:val="000000"/>
          <w:sz w:val="24"/>
          <w:szCs w:val="24"/>
        </w:rPr>
        <w:t>24.03.2022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Последующие листы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наряда-допуска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и наименование работы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Производитель работы (фамилия, инициалы, уровень компетентности по безопасности работ на высоте)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бригады (фамилия, инициалы, уровень компетентности по безопасности работ на высоте)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Работник, выдающий наряд-допуск (фамилия, инициалы, уровень компетентности по безопасности работ на высоте)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 работе приступили (дата, время)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закончена (дата, время)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24.03.2022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24.03.2022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24.03.2022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21b7b7513f14c7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